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4451" w14:textId="1EBD27FE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</w:rPr>
        <w:t>MAIRIE DE COMPERTRIX</w:t>
      </w:r>
      <w:r>
        <w:rPr>
          <w:rStyle w:val="normaltextrun"/>
          <w:b/>
          <w:bCs/>
          <w:color w:val="222222"/>
        </w:rPr>
        <w:t> </w:t>
      </w:r>
      <w:r>
        <w:rPr>
          <w:rStyle w:val="normaltextrun"/>
          <w:rFonts w:ascii="Calibri" w:hAnsi="Calibri" w:cs="Calibri"/>
          <w:b/>
          <w:bCs/>
          <w:color w:val="222222"/>
        </w:rPr>
        <w:t>- RENTREE SEPTEMBRE 202</w:t>
      </w:r>
      <w:r w:rsidR="00DE4D3D">
        <w:rPr>
          <w:rStyle w:val="normaltextrun"/>
          <w:rFonts w:ascii="Calibri" w:hAnsi="Calibri" w:cs="Calibri"/>
          <w:b/>
          <w:bCs/>
          <w:color w:val="222222"/>
        </w:rPr>
        <w:t>3</w:t>
      </w:r>
    </w:p>
    <w:p w14:paraId="198FA68D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  <w:sz w:val="18"/>
          <w:szCs w:val="18"/>
        </w:rPr>
        <w:t>INSCRIPTIONS A L’ECOLE, CANTINE ET GARDERIE</w:t>
      </w:r>
      <w:r>
        <w:rPr>
          <w:rStyle w:val="eop"/>
          <w:rFonts w:ascii="Calibri" w:hAnsi="Calibri" w:cs="Calibri"/>
          <w:color w:val="222222"/>
          <w:sz w:val="18"/>
          <w:szCs w:val="18"/>
        </w:rPr>
        <w:t> </w:t>
      </w:r>
    </w:p>
    <w:p w14:paraId="36F541DF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Madame, Monsieur,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79ECC8E5" w14:textId="3209AFD6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La campagne des inscriptions scolaires et</w:t>
      </w:r>
      <w:r>
        <w:rPr>
          <w:rStyle w:val="normaltextrun"/>
          <w:color w:val="222222"/>
          <w:sz w:val="20"/>
          <w:szCs w:val="20"/>
        </w:rPr>
        <w:t> 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périscolaires pour l'année 202</w:t>
      </w:r>
      <w:r w:rsidR="00DE4D3D">
        <w:rPr>
          <w:rStyle w:val="normaltextrun"/>
          <w:rFonts w:ascii="Calibri" w:hAnsi="Calibri" w:cs="Calibri"/>
          <w:color w:val="222222"/>
          <w:sz w:val="20"/>
          <w:szCs w:val="20"/>
        </w:rPr>
        <w:t>3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-202</w:t>
      </w:r>
      <w:r w:rsidR="00DE4D3D">
        <w:rPr>
          <w:rStyle w:val="normaltextrun"/>
          <w:rFonts w:ascii="Calibri" w:hAnsi="Calibri" w:cs="Calibri"/>
          <w:color w:val="222222"/>
          <w:sz w:val="20"/>
          <w:szCs w:val="20"/>
        </w:rPr>
        <w:t>4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 débutera </w:t>
      </w:r>
      <w:r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>le</w:t>
      </w:r>
      <w:r w:rsidRPr="000C3544">
        <w:rPr>
          <w:rStyle w:val="normaltextrun"/>
          <w:color w:val="222222"/>
          <w:sz w:val="20"/>
          <w:szCs w:val="20"/>
        </w:rPr>
        <w:t> </w:t>
      </w:r>
      <w:r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>lundi</w:t>
      </w:r>
      <w:r w:rsidR="000C3544"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 10</w:t>
      </w:r>
      <w:r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 </w:t>
      </w:r>
      <w:r w:rsidR="000C3544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avril </w:t>
      </w:r>
      <w:r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jusqu’au </w:t>
      </w:r>
      <w:r w:rsidR="000C3544"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>lundi 24</w:t>
      </w:r>
      <w:r w:rsidR="000C3544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 avril</w:t>
      </w:r>
      <w:r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> 202</w:t>
      </w:r>
      <w:r w:rsidR="00DE4D3D" w:rsidRPr="000C3544">
        <w:rPr>
          <w:rStyle w:val="normaltextrun"/>
          <w:rFonts w:ascii="Calibri" w:hAnsi="Calibri" w:cs="Calibri"/>
          <w:color w:val="222222"/>
          <w:sz w:val="20"/>
          <w:szCs w:val="20"/>
        </w:rPr>
        <w:t>3</w:t>
      </w:r>
      <w:r w:rsidR="000C3544">
        <w:rPr>
          <w:rStyle w:val="normaltextrun"/>
          <w:rFonts w:ascii="Calibri" w:hAnsi="Calibri" w:cs="Calibri"/>
          <w:color w:val="222222"/>
          <w:sz w:val="20"/>
          <w:szCs w:val="20"/>
        </w:rPr>
        <w:t>.</w:t>
      </w:r>
      <w:r>
        <w:rPr>
          <w:rStyle w:val="normaltextrun"/>
          <w:color w:val="222222"/>
          <w:sz w:val="20"/>
          <w:szCs w:val="20"/>
        </w:rPr>
        <w:t> 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Merci de renvoyer le certificat et les fiches d’inscription soit par :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BE404F0" w14:textId="77777777" w:rsidR="006F07D4" w:rsidRDefault="006F07D4" w:rsidP="006F07D4">
      <w:pPr>
        <w:pStyle w:val="paragraph"/>
        <w:numPr>
          <w:ilvl w:val="0"/>
          <w:numId w:val="1"/>
        </w:numPr>
        <w:shd w:val="clear" w:color="auto" w:fill="FCFDFD"/>
        <w:spacing w:before="0" w:beforeAutospacing="0" w:after="0" w:afterAutospacing="0"/>
        <w:ind w:left="405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Mail : </w:t>
      </w:r>
      <w:hyperlink r:id="rId7" w:history="1">
        <w:r w:rsidR="002610F1" w:rsidRPr="00DD190A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mairie@compertrix.fr</w:t>
        </w:r>
      </w:hyperlink>
      <w:r>
        <w:rPr>
          <w:rStyle w:val="normaltextrun"/>
          <w:rFonts w:ascii="Calibri" w:hAnsi="Calibri" w:cs="Calibri"/>
          <w:color w:val="000000"/>
          <w:sz w:val="20"/>
          <w:szCs w:val="20"/>
        </w:rPr>
        <w:t>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59E1586" w14:textId="77777777" w:rsidR="006F07D4" w:rsidRDefault="006F07D4" w:rsidP="006F07D4">
      <w:pPr>
        <w:pStyle w:val="paragraph"/>
        <w:numPr>
          <w:ilvl w:val="0"/>
          <w:numId w:val="1"/>
        </w:numPr>
        <w:shd w:val="clear" w:color="auto" w:fill="FCFDFD"/>
        <w:spacing w:before="0" w:beforeAutospacing="0" w:after="0" w:afterAutospacing="0"/>
        <w:ind w:left="405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Courrier : </w:t>
      </w:r>
      <w:r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Mairie de Compertrix 22 bis rue Jules Ferry 51510 COMPERTRIX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 ou bien de déposer ces derniers dans la boîte aux lettres de la Mairie.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5CAC8135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Pour tous renseignements, nous restons à votre écoute du lundi au vendredi de 13h30 à 17h (03 26 68 31 42)</w:t>
      </w:r>
      <w:r>
        <w:rPr>
          <w:rStyle w:val="normaltextrun"/>
          <w:color w:val="222222"/>
          <w:sz w:val="20"/>
          <w:szCs w:val="20"/>
        </w:rPr>
        <w:t>. 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Vous trouverez également, tous les documents sur le site internet de la commune : </w:t>
      </w:r>
      <w:hyperlink r:id="rId8" w:tgtFrame="_blank" w:history="1">
        <w:r>
          <w:rPr>
            <w:rStyle w:val="normaltextrun"/>
            <w:rFonts w:ascii="Calibri" w:hAnsi="Calibri" w:cs="Calibri"/>
            <w:b/>
            <w:bCs/>
            <w:color w:val="000000"/>
            <w:sz w:val="20"/>
            <w:szCs w:val="20"/>
          </w:rPr>
          <w:t>www.compertrix.fr</w:t>
        </w:r>
      </w:hyperlink>
      <w:r>
        <w:rPr>
          <w:rStyle w:val="eop"/>
          <w:color w:val="000000"/>
          <w:sz w:val="20"/>
          <w:szCs w:val="20"/>
        </w:rPr>
        <w:t> </w:t>
      </w:r>
    </w:p>
    <w:p w14:paraId="60E5ABB0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5F86C2E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14:paraId="065B1A79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</w:rPr>
        <w:t>Maternelle. Inscriptions à l’école pour les enfants de 3 ans :</w:t>
      </w:r>
      <w:r>
        <w:rPr>
          <w:rStyle w:val="eop"/>
          <w:rFonts w:ascii="Calibri" w:hAnsi="Calibri" w:cs="Calibri"/>
          <w:color w:val="222222"/>
        </w:rPr>
        <w:t> </w:t>
      </w:r>
    </w:p>
    <w:p w14:paraId="70134DCD" w14:textId="04C0F3A1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Pour les enfants nés en </w:t>
      </w:r>
      <w:r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20</w:t>
      </w:r>
      <w:r w:rsidR="00DE4D3D"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20</w:t>
      </w:r>
      <w:r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 UNIQUEMENT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, les nouveaux arrivants scolarisés en moyenne et grande section maternelle.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2F9C9401" w14:textId="72136081" w:rsidR="006F07D4" w:rsidRDefault="006F07D4" w:rsidP="006F07D4">
      <w:pPr>
        <w:pStyle w:val="paragraph"/>
        <w:numPr>
          <w:ilvl w:val="0"/>
          <w:numId w:val="2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Remplir le certificat d’inscription scolaire 202</w:t>
      </w:r>
      <w:r w:rsidR="00DE4D3D">
        <w:rPr>
          <w:rStyle w:val="normaltextrun"/>
          <w:rFonts w:ascii="Calibri" w:hAnsi="Calibri" w:cs="Calibri"/>
          <w:color w:val="222222"/>
          <w:sz w:val="20"/>
          <w:szCs w:val="20"/>
        </w:rPr>
        <w:t>3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-202</w:t>
      </w:r>
      <w:r w:rsidR="00DE4D3D">
        <w:rPr>
          <w:rStyle w:val="normaltextrun"/>
          <w:rFonts w:ascii="Calibri" w:hAnsi="Calibri" w:cs="Calibri"/>
          <w:color w:val="222222"/>
          <w:sz w:val="20"/>
          <w:szCs w:val="20"/>
        </w:rPr>
        <w:t>4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 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24E6BECF" w14:textId="77777777" w:rsidR="006F07D4" w:rsidRDefault="006F07D4" w:rsidP="006F07D4">
      <w:pPr>
        <w:pStyle w:val="paragraph"/>
        <w:numPr>
          <w:ilvl w:val="0"/>
          <w:numId w:val="2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Joindre une copie dématérialisée du livret de famille comportant la page des parents et celle du/des enfants concernés.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4332D9E0" w14:textId="77777777" w:rsidR="006F07D4" w:rsidRDefault="006F07D4" w:rsidP="006F07D4">
      <w:pPr>
        <w:pStyle w:val="paragraph"/>
        <w:numPr>
          <w:ilvl w:val="0"/>
          <w:numId w:val="3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Joindre une copie dématérialisée de la page vaccinations obligatoires du/des enfants concernés.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10DD3594" w14:textId="77777777" w:rsidR="006F07D4" w:rsidRDefault="006F07D4" w:rsidP="006F07D4">
      <w:pPr>
        <w:pStyle w:val="paragraph"/>
        <w:numPr>
          <w:ilvl w:val="0"/>
          <w:numId w:val="3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Joindre une copie dématérialisée d’un justificatif de domicile.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115D2205" w14:textId="77777777" w:rsidR="006F07D4" w:rsidRDefault="006F07D4" w:rsidP="006F07D4">
      <w:pPr>
        <w:pStyle w:val="paragraph"/>
        <w:numPr>
          <w:ilvl w:val="0"/>
          <w:numId w:val="3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Télécharger le message de la Directrice, Mme KLISING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3CEED695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31AAF7E2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6F46635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</w:rPr>
        <w:t>Elémentaire. Inscriptions à l’école pour les enfants entrant en CP uniquement</w:t>
      </w:r>
      <w:r>
        <w:rPr>
          <w:rStyle w:val="normaltextrun"/>
          <w:b/>
          <w:bCs/>
          <w:color w:val="222222"/>
        </w:rPr>
        <w:t> :</w:t>
      </w:r>
      <w:r>
        <w:rPr>
          <w:rStyle w:val="eop"/>
          <w:color w:val="222222"/>
        </w:rPr>
        <w:t> </w:t>
      </w:r>
    </w:p>
    <w:p w14:paraId="6901AF35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Pour les enfants de </w:t>
      </w:r>
      <w:r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grande section maternelle arrivants en CP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 ou les nouveaux arrivants scolarisés à l’école élémentaire.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0AB67B0" w14:textId="6B01ABEF" w:rsidR="006F07D4" w:rsidRDefault="006F07D4" w:rsidP="006F07D4">
      <w:pPr>
        <w:pStyle w:val="paragraph"/>
        <w:numPr>
          <w:ilvl w:val="0"/>
          <w:numId w:val="4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Remplir le certificat d’inscription scolaire 202</w:t>
      </w:r>
      <w:r w:rsidR="00DE4D3D">
        <w:rPr>
          <w:rStyle w:val="normaltextrun"/>
          <w:rFonts w:ascii="Calibri" w:hAnsi="Calibri" w:cs="Calibri"/>
          <w:color w:val="222222"/>
          <w:sz w:val="20"/>
          <w:szCs w:val="20"/>
        </w:rPr>
        <w:t>3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-202</w:t>
      </w:r>
      <w:r w:rsidR="00DE4D3D">
        <w:rPr>
          <w:rStyle w:val="normaltextrun"/>
          <w:rFonts w:ascii="Calibri" w:hAnsi="Calibri" w:cs="Calibri"/>
          <w:color w:val="222222"/>
          <w:sz w:val="20"/>
          <w:szCs w:val="20"/>
        </w:rPr>
        <w:t>4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 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4AB57FD6" w14:textId="77777777" w:rsidR="006F07D4" w:rsidRDefault="006F07D4" w:rsidP="006F07D4">
      <w:pPr>
        <w:pStyle w:val="paragraph"/>
        <w:numPr>
          <w:ilvl w:val="0"/>
          <w:numId w:val="4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Joindre une copie dématérialisée du livret de famille comportant la page des parents et celle du/des enfants concernés.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2FF617BA" w14:textId="77777777" w:rsidR="006F07D4" w:rsidRDefault="006F07D4" w:rsidP="006F07D4">
      <w:pPr>
        <w:pStyle w:val="paragraph"/>
        <w:numPr>
          <w:ilvl w:val="0"/>
          <w:numId w:val="4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Joindre une copie dématérialisée d’une attestation du médecin indiquant la mise à jour des vaccins obligatoires du/des enfants concernés.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EF8F77E" w14:textId="77777777" w:rsidR="006F07D4" w:rsidRDefault="006F07D4" w:rsidP="006F07D4">
      <w:pPr>
        <w:pStyle w:val="paragraph"/>
        <w:numPr>
          <w:ilvl w:val="0"/>
          <w:numId w:val="5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Joindre une copie dématérialisée d’un justificatif de domicile.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03B43BE" w14:textId="77777777" w:rsidR="006F07D4" w:rsidRDefault="006F07D4" w:rsidP="006F07D4">
      <w:pPr>
        <w:pStyle w:val="paragraph"/>
        <w:numPr>
          <w:ilvl w:val="0"/>
          <w:numId w:val="5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Télécharger le message de la Directrice, Mme GUERIN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7CA26E84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7E76BB62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2BFF8960" w14:textId="6BA8ACF5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22222"/>
        </w:rPr>
        <w:t>Pré-inscriptions pour les services périscolaires </w:t>
      </w:r>
      <w:r>
        <w:rPr>
          <w:rStyle w:val="normaltextrun"/>
          <w:b/>
          <w:bCs/>
          <w:color w:val="222222"/>
        </w:rPr>
        <w:t>(</w:t>
      </w:r>
      <w:r>
        <w:rPr>
          <w:rStyle w:val="normaltextrun"/>
          <w:rFonts w:ascii="Calibri" w:hAnsi="Calibri" w:cs="Calibri"/>
          <w:b/>
          <w:bCs/>
          <w:color w:val="222222"/>
        </w:rPr>
        <w:t>cantine, garderie du matin/garderie du midi sans cantine</w:t>
      </w:r>
      <w:r>
        <w:rPr>
          <w:rStyle w:val="normaltextrun"/>
          <w:b/>
          <w:bCs/>
          <w:color w:val="222222"/>
        </w:rPr>
        <w:t>/</w:t>
      </w:r>
      <w:r>
        <w:rPr>
          <w:rStyle w:val="normaltextrun"/>
          <w:rFonts w:ascii="Calibri" w:hAnsi="Calibri" w:cs="Calibri"/>
          <w:b/>
          <w:bCs/>
          <w:color w:val="222222"/>
        </w:rPr>
        <w:t>garderie du soir</w:t>
      </w:r>
      <w:r>
        <w:rPr>
          <w:rStyle w:val="normaltextrun"/>
          <w:b/>
          <w:bCs/>
          <w:color w:val="222222"/>
        </w:rPr>
        <w:t>)</w:t>
      </w:r>
      <w:r>
        <w:rPr>
          <w:rStyle w:val="normaltextrun"/>
          <w:rFonts w:ascii="Calibri" w:hAnsi="Calibri" w:cs="Calibri"/>
          <w:b/>
          <w:bCs/>
          <w:color w:val="222222"/>
        </w:rPr>
        <w:t> - ouverture des droits d’accès à Portail Famille</w:t>
      </w:r>
      <w:r>
        <w:rPr>
          <w:rStyle w:val="normaltextrun"/>
          <w:b/>
          <w:bCs/>
          <w:color w:val="222222"/>
        </w:rPr>
        <w:t> : </w:t>
      </w: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Pré-inscription obligatoire pour bénéficier du/des service(s) périscolaire(s) pour l’année scolaire 202</w:t>
      </w:r>
      <w:r w:rsidR="00FF08D9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3</w:t>
      </w: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/202</w:t>
      </w:r>
      <w:r w:rsidR="00FF08D9"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4</w:t>
      </w: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</w:rPr>
        <w:t>.</w:t>
      </w: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14:paraId="0545FB93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0"/>
          <w:szCs w:val="20"/>
        </w:rPr>
        <w:t> </w:t>
      </w:r>
    </w:p>
    <w:p w14:paraId="68D0E5C1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>Malgré de nombreuses contraintes, la municipalité maintient l'accès à la cantine pour tous. De ce fait, une partie de la salle polyvalente est réservée exclusivement à cet usage.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310B1586" w14:textId="77777777" w:rsidR="006F07D4" w:rsidRDefault="006F07D4" w:rsidP="006F07D4">
      <w:pPr>
        <w:pStyle w:val="paragraph"/>
        <w:numPr>
          <w:ilvl w:val="0"/>
          <w:numId w:val="6"/>
        </w:numPr>
        <w:shd w:val="clear" w:color="auto" w:fill="FCFDFD"/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Télécharger le règlement des services périscolaires. Le signer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par les 2 parents</w:t>
      </w:r>
      <w:r>
        <w:rPr>
          <w:rStyle w:val="normaltextrun"/>
          <w:sz w:val="20"/>
          <w:szCs w:val="20"/>
        </w:rPr>
        <w:t>, </w:t>
      </w:r>
      <w:r>
        <w:rPr>
          <w:rStyle w:val="normaltextrun"/>
          <w:rFonts w:ascii="Calibri" w:hAnsi="Calibri" w:cs="Calibri"/>
          <w:sz w:val="20"/>
          <w:szCs w:val="20"/>
        </w:rPr>
        <w:t>et</w:t>
      </w:r>
      <w:r>
        <w:rPr>
          <w:rStyle w:val="normaltextrun"/>
          <w:sz w:val="20"/>
          <w:szCs w:val="20"/>
        </w:rPr>
        <w:t> </w:t>
      </w:r>
      <w:r>
        <w:rPr>
          <w:rStyle w:val="normaltextrun"/>
          <w:rFonts w:ascii="Calibri" w:hAnsi="Calibri" w:cs="Calibri"/>
          <w:sz w:val="20"/>
          <w:szCs w:val="20"/>
        </w:rPr>
        <w:t>par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 l’élève</w:t>
      </w:r>
      <w:r>
        <w:rPr>
          <w:rStyle w:val="normaltextrun"/>
          <w:sz w:val="20"/>
          <w:szCs w:val="20"/>
        </w:rPr>
        <w:t> </w:t>
      </w:r>
      <w:r>
        <w:rPr>
          <w:rStyle w:val="normaltextrun"/>
          <w:rFonts w:ascii="Calibri" w:hAnsi="Calibri" w:cs="Calibri"/>
          <w:sz w:val="20"/>
          <w:szCs w:val="20"/>
        </w:rPr>
        <w:t>s’il est en primaire</w:t>
      </w:r>
      <w:r>
        <w:rPr>
          <w:rStyle w:val="normaltextrun"/>
          <w:sz w:val="20"/>
          <w:szCs w:val="20"/>
        </w:rPr>
        <w:t>. </w:t>
      </w:r>
      <w:r>
        <w:rPr>
          <w:rStyle w:val="eop"/>
          <w:sz w:val="20"/>
          <w:szCs w:val="20"/>
        </w:rPr>
        <w:t> </w:t>
      </w:r>
    </w:p>
    <w:p w14:paraId="11458B8D" w14:textId="77777777" w:rsidR="006F07D4" w:rsidRDefault="006F07D4" w:rsidP="006F07D4">
      <w:pPr>
        <w:pStyle w:val="paragraph"/>
        <w:numPr>
          <w:ilvl w:val="0"/>
          <w:numId w:val="6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Remplir la fiche administrative pour la pré-inscription aux différents services</w:t>
      </w:r>
      <w:r>
        <w:rPr>
          <w:rStyle w:val="normaltextrun"/>
          <w:sz w:val="20"/>
          <w:szCs w:val="20"/>
        </w:rPr>
        <w:t> -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1 seule fiche ADMINISTRATIVE par famille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14:paraId="340759D8" w14:textId="77777777" w:rsidR="006F07D4" w:rsidRDefault="006F07D4" w:rsidP="006F07D4">
      <w:pPr>
        <w:pStyle w:val="paragraph"/>
        <w:numPr>
          <w:ilvl w:val="0"/>
          <w:numId w:val="6"/>
        </w:numPr>
        <w:shd w:val="clear" w:color="auto" w:fill="FCFDFD"/>
        <w:spacing w:before="0" w:beforeAutospacing="0" w:after="0" w:afterAutospacing="0"/>
        <w:ind w:left="360" w:firstLine="0"/>
        <w:jc w:val="both"/>
        <w:textAlignment w:val="baseline"/>
        <w:rPr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Remplir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1</w:t>
      </w:r>
      <w:r>
        <w:rPr>
          <w:rStyle w:val="normaltextrun"/>
          <w:sz w:val="20"/>
          <w:szCs w:val="20"/>
          <w:u w:val="single"/>
        </w:rPr>
        <w:t>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fiche</w:t>
      </w:r>
      <w:r>
        <w:rPr>
          <w:rStyle w:val="normaltextrun"/>
          <w:sz w:val="20"/>
          <w:szCs w:val="20"/>
          <w:u w:val="single"/>
        </w:rPr>
        <w:t>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d’inscription</w:t>
      </w:r>
      <w:r>
        <w:rPr>
          <w:rStyle w:val="normaltextrun"/>
          <w:rFonts w:ascii="Calibri" w:hAnsi="Calibri" w:cs="Calibri"/>
          <w:sz w:val="20"/>
          <w:szCs w:val="20"/>
        </w:rPr>
        <w:t> aux services périscolaires</w:t>
      </w:r>
      <w:r>
        <w:rPr>
          <w:rStyle w:val="normaltextrun"/>
          <w:sz w:val="20"/>
          <w:szCs w:val="20"/>
        </w:rPr>
        <w:t> </w:t>
      </w:r>
      <w:r>
        <w:rPr>
          <w:rStyle w:val="normaltextrun"/>
          <w:rFonts w:ascii="Calibri" w:hAnsi="Calibri" w:cs="Calibri"/>
          <w:sz w:val="20"/>
          <w:szCs w:val="20"/>
          <w:u w:val="single"/>
        </w:rPr>
        <w:t>par enfant</w:t>
      </w:r>
      <w:r>
        <w:rPr>
          <w:rStyle w:val="normaltextrun"/>
          <w:sz w:val="20"/>
          <w:szCs w:val="20"/>
        </w:rPr>
        <w:t>.</w:t>
      </w:r>
      <w:r>
        <w:rPr>
          <w:rStyle w:val="eop"/>
          <w:sz w:val="20"/>
          <w:szCs w:val="20"/>
        </w:rPr>
        <w:t> </w:t>
      </w:r>
    </w:p>
    <w:p w14:paraId="190E8119" w14:textId="77777777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5C7B5673" w14:textId="4B134732" w:rsidR="006F07D4" w:rsidRDefault="006F07D4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222222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Le Portail famille sera accessible à partir de l’été 202</w:t>
      </w:r>
      <w:r w:rsidR="00FF08D9"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3</w:t>
      </w:r>
      <w:r>
        <w:rPr>
          <w:rStyle w:val="normaltextrun"/>
          <w:rFonts w:ascii="Calibri" w:hAnsi="Calibri" w:cs="Calibri"/>
          <w:b/>
          <w:bCs/>
          <w:color w:val="222222"/>
          <w:sz w:val="20"/>
          <w:szCs w:val="20"/>
        </w:rPr>
        <w:t> pour cocher les jours de présence de votre enfant aux services de garderie et/ou cantine à compter de la rentrée.</w:t>
      </w: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2B066BA" w14:textId="77777777" w:rsidR="00C50286" w:rsidRDefault="00C50286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222222"/>
          <w:sz w:val="20"/>
          <w:szCs w:val="20"/>
        </w:rPr>
      </w:pPr>
    </w:p>
    <w:p w14:paraId="4461A518" w14:textId="77777777" w:rsidR="002178D8" w:rsidRDefault="002178D8" w:rsidP="002178D8">
      <w:pPr>
        <w:pStyle w:val="paragraph"/>
        <w:shd w:val="clear" w:color="auto" w:fill="FCFDFD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107540C" w14:textId="77777777" w:rsidR="002178D8" w:rsidRDefault="002178D8" w:rsidP="002178D8">
      <w:pPr>
        <w:pStyle w:val="paragraph"/>
        <w:shd w:val="clear" w:color="auto" w:fill="FCFDFD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/>
          <w:b/>
          <w:bCs/>
          <w:color w:val="333333"/>
          <w:sz w:val="20"/>
          <w:szCs w:val="20"/>
        </w:rPr>
        <w:tab/>
      </w:r>
      <w:r>
        <w:rPr>
          <w:rStyle w:val="normaltextrun"/>
          <w:rFonts w:ascii="Calibri" w:hAnsi="Calibri" w:cs="Calibri"/>
          <w:b/>
          <w:bCs/>
          <w:color w:val="333333"/>
          <w:sz w:val="20"/>
          <w:szCs w:val="20"/>
        </w:rPr>
        <w:tab/>
      </w:r>
      <w:r>
        <w:rPr>
          <w:rStyle w:val="normaltextrun"/>
          <w:rFonts w:ascii="Calibri" w:hAnsi="Calibri" w:cs="Calibri"/>
          <w:b/>
          <w:bCs/>
          <w:color w:val="333333"/>
          <w:sz w:val="20"/>
          <w:szCs w:val="20"/>
        </w:rPr>
        <w:tab/>
      </w:r>
      <w:r>
        <w:rPr>
          <w:rStyle w:val="normaltextrun"/>
          <w:rFonts w:ascii="Calibri" w:hAnsi="Calibri" w:cs="Calibri"/>
          <w:b/>
          <w:bCs/>
          <w:color w:val="333333"/>
          <w:sz w:val="20"/>
          <w:szCs w:val="20"/>
        </w:rPr>
        <w:tab/>
        <w:t>    </w:t>
      </w:r>
      <w:r>
        <w:rPr>
          <w:rStyle w:val="tabchar"/>
          <w:rFonts w:ascii="Calibri" w:hAnsi="Calibri" w:cs="Calibri"/>
          <w:color w:val="333333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333333"/>
          <w:sz w:val="20"/>
          <w:szCs w:val="20"/>
        </w:rPr>
        <w:t>MAIRIE DE COMPERTRIX, </w:t>
      </w:r>
      <w:r>
        <w:rPr>
          <w:rStyle w:val="eop"/>
          <w:rFonts w:ascii="Calibri" w:hAnsi="Calibri" w:cs="Calibri"/>
          <w:color w:val="333333"/>
          <w:sz w:val="20"/>
          <w:szCs w:val="20"/>
        </w:rPr>
        <w:t> </w:t>
      </w:r>
    </w:p>
    <w:p w14:paraId="41304865" w14:textId="77777777" w:rsidR="00C50286" w:rsidRDefault="00C50286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222222"/>
          <w:sz w:val="20"/>
          <w:szCs w:val="20"/>
        </w:rPr>
      </w:pPr>
    </w:p>
    <w:p w14:paraId="7456243A" w14:textId="77777777" w:rsidR="00264D33" w:rsidRDefault="00264D33" w:rsidP="006F07D4">
      <w:pPr>
        <w:pStyle w:val="paragraph"/>
        <w:shd w:val="clear" w:color="auto" w:fill="FCFDFD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7B8C799" w14:textId="77777777" w:rsidR="006F07D4" w:rsidRDefault="006F07D4" w:rsidP="00264D33">
      <w:pPr>
        <w:pStyle w:val="paragraph"/>
        <w:shd w:val="clear" w:color="auto" w:fill="FCFDFD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sectPr w:rsidR="006F07D4" w:rsidSect="00C50286">
      <w:headerReference w:type="default" r:id="rId9"/>
      <w:footerReference w:type="default" r:id="rId10"/>
      <w:pgSz w:w="11906" w:h="16838"/>
      <w:pgMar w:top="23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C7E5" w14:textId="77777777" w:rsidR="00897A22" w:rsidRDefault="00897A22" w:rsidP="007641B3">
      <w:pPr>
        <w:spacing w:after="0" w:line="240" w:lineRule="auto"/>
      </w:pPr>
      <w:r>
        <w:separator/>
      </w:r>
    </w:p>
  </w:endnote>
  <w:endnote w:type="continuationSeparator" w:id="0">
    <w:p w14:paraId="04509F47" w14:textId="77777777" w:rsidR="00897A22" w:rsidRDefault="00897A22" w:rsidP="007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4EDB" w14:textId="77777777" w:rsidR="007641B3" w:rsidRDefault="00B46045" w:rsidP="00B46045">
    <w:pPr>
      <w:pStyle w:val="Pieddepage"/>
      <w:tabs>
        <w:tab w:val="clear" w:pos="9072"/>
        <w:tab w:val="left" w:pos="1065"/>
        <w:tab w:val="left" w:pos="3075"/>
      </w:tabs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4964683E" wp14:editId="2BFFFEDF">
          <wp:simplePos x="0" y="0"/>
          <wp:positionH relativeFrom="margin">
            <wp:posOffset>-861695</wp:posOffset>
          </wp:positionH>
          <wp:positionV relativeFrom="margin">
            <wp:posOffset>9027160</wp:posOffset>
          </wp:positionV>
          <wp:extent cx="7435215" cy="333375"/>
          <wp:effectExtent l="0" t="0" r="0" b="9525"/>
          <wp:wrapSquare wrapText="bothSides"/>
          <wp:docPr id="63" name="Image 63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6E17D84" wp14:editId="6398F5E3">
          <wp:simplePos x="0" y="0"/>
          <wp:positionH relativeFrom="margin">
            <wp:posOffset>116205</wp:posOffset>
          </wp:positionH>
          <wp:positionV relativeFrom="margin">
            <wp:posOffset>9877425</wp:posOffset>
          </wp:positionV>
          <wp:extent cx="7435215" cy="333375"/>
          <wp:effectExtent l="0" t="0" r="0" b="9525"/>
          <wp:wrapSquare wrapText="bothSides"/>
          <wp:docPr id="64" name="Image 64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1B3">
      <w:rPr>
        <w:noProof/>
        <w:lang w:eastAsia="fr-FR"/>
      </w:rPr>
      <w:drawing>
        <wp:anchor distT="36576" distB="36576" distL="36576" distR="36576" simplePos="0" relativeHeight="251660288" behindDoc="0" locked="0" layoutInCell="1" allowOverlap="1" wp14:anchorId="7E1DE37F" wp14:editId="5BAD7DC4">
          <wp:simplePos x="0" y="0"/>
          <wp:positionH relativeFrom="column">
            <wp:posOffset>5687695</wp:posOffset>
          </wp:positionH>
          <wp:positionV relativeFrom="paragraph">
            <wp:posOffset>9571990</wp:posOffset>
          </wp:positionV>
          <wp:extent cx="1428750" cy="800100"/>
          <wp:effectExtent l="0" t="0" r="0" b="0"/>
          <wp:wrapNone/>
          <wp:docPr id="65" name="Image 65" descr="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1B3">
      <w:rPr>
        <w:noProof/>
        <w:lang w:eastAsia="fr-FR"/>
      </w:rPr>
      <w:drawing>
        <wp:anchor distT="36576" distB="36576" distL="36576" distR="36576" simplePos="0" relativeHeight="251659264" behindDoc="0" locked="0" layoutInCell="1" allowOverlap="1" wp14:anchorId="29BEA125" wp14:editId="1138D339">
          <wp:simplePos x="0" y="0"/>
          <wp:positionH relativeFrom="column">
            <wp:posOffset>5687695</wp:posOffset>
          </wp:positionH>
          <wp:positionV relativeFrom="paragraph">
            <wp:posOffset>9571990</wp:posOffset>
          </wp:positionV>
          <wp:extent cx="1428750" cy="800100"/>
          <wp:effectExtent l="0" t="0" r="0" b="0"/>
          <wp:wrapNone/>
          <wp:docPr id="66" name="Image 66" descr="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1B3">
      <w:tab/>
    </w:r>
    <w:r>
      <w:tab/>
    </w:r>
    <w:r>
      <w:tab/>
    </w:r>
  </w:p>
  <w:p w14:paraId="3747FF27" w14:textId="77777777" w:rsidR="007641B3" w:rsidRDefault="00B4604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4C0BEFD2" wp14:editId="00FC3B63">
          <wp:simplePos x="0" y="0"/>
          <wp:positionH relativeFrom="margin">
            <wp:posOffset>411480</wp:posOffset>
          </wp:positionH>
          <wp:positionV relativeFrom="margin">
            <wp:posOffset>9906000</wp:posOffset>
          </wp:positionV>
          <wp:extent cx="7435215" cy="333375"/>
          <wp:effectExtent l="0" t="0" r="0" b="9525"/>
          <wp:wrapSquare wrapText="bothSides"/>
          <wp:docPr id="67" name="Image 67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77EEE40" wp14:editId="0B86EA51">
          <wp:simplePos x="0" y="0"/>
          <wp:positionH relativeFrom="margin">
            <wp:posOffset>411480</wp:posOffset>
          </wp:positionH>
          <wp:positionV relativeFrom="margin">
            <wp:posOffset>9906000</wp:posOffset>
          </wp:positionV>
          <wp:extent cx="7435215" cy="333375"/>
          <wp:effectExtent l="0" t="0" r="0" b="9525"/>
          <wp:wrapSquare wrapText="bothSides"/>
          <wp:docPr id="68" name="Image 68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1D7D4EE" wp14:editId="60108E71">
          <wp:simplePos x="0" y="0"/>
          <wp:positionH relativeFrom="margin">
            <wp:posOffset>411480</wp:posOffset>
          </wp:positionH>
          <wp:positionV relativeFrom="margin">
            <wp:posOffset>9906000</wp:posOffset>
          </wp:positionV>
          <wp:extent cx="7435215" cy="333375"/>
          <wp:effectExtent l="0" t="0" r="0" b="9525"/>
          <wp:wrapSquare wrapText="bothSides"/>
          <wp:docPr id="69" name="Image 69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6357909" wp14:editId="7C71555D">
          <wp:simplePos x="0" y="0"/>
          <wp:positionH relativeFrom="margin">
            <wp:posOffset>116205</wp:posOffset>
          </wp:positionH>
          <wp:positionV relativeFrom="margin">
            <wp:posOffset>9877425</wp:posOffset>
          </wp:positionV>
          <wp:extent cx="7435215" cy="333375"/>
          <wp:effectExtent l="0" t="0" r="0" b="9525"/>
          <wp:wrapSquare wrapText="bothSides"/>
          <wp:docPr id="70" name="Image 70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2E4BDCF" wp14:editId="3C526CC4">
          <wp:simplePos x="0" y="0"/>
          <wp:positionH relativeFrom="margin">
            <wp:posOffset>116205</wp:posOffset>
          </wp:positionH>
          <wp:positionV relativeFrom="margin">
            <wp:posOffset>9877425</wp:posOffset>
          </wp:positionV>
          <wp:extent cx="7435215" cy="333375"/>
          <wp:effectExtent l="0" t="0" r="0" b="9525"/>
          <wp:wrapSquare wrapText="bothSides"/>
          <wp:docPr id="71" name="Image 71" descr="BAS_DE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_DE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8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DB50" w14:textId="77777777" w:rsidR="00897A22" w:rsidRDefault="00897A22" w:rsidP="007641B3">
      <w:pPr>
        <w:spacing w:after="0" w:line="240" w:lineRule="auto"/>
      </w:pPr>
      <w:r>
        <w:separator/>
      </w:r>
    </w:p>
  </w:footnote>
  <w:footnote w:type="continuationSeparator" w:id="0">
    <w:p w14:paraId="705F121A" w14:textId="77777777" w:rsidR="00897A22" w:rsidRDefault="00897A22" w:rsidP="007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265E" w14:textId="77777777" w:rsidR="007641B3" w:rsidRDefault="007641B3" w:rsidP="007641B3">
    <w:pPr>
      <w:pStyle w:val="En-tte"/>
      <w:ind w:hanging="709"/>
    </w:pPr>
    <w:r>
      <w:rPr>
        <w:noProof/>
        <w:lang w:eastAsia="fr-FR"/>
      </w:rPr>
      <w:drawing>
        <wp:inline distT="0" distB="0" distL="0" distR="0" wp14:anchorId="37CD8C83" wp14:editId="63943FE7">
          <wp:extent cx="2724150" cy="762000"/>
          <wp:effectExtent l="0" t="0" r="0" b="0"/>
          <wp:docPr id="62" name="Imag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039"/>
                  <a:stretch/>
                </pic:blipFill>
                <pic:spPr bwMode="auto">
                  <a:xfrm>
                    <a:off x="0" y="0"/>
                    <a:ext cx="272415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2002"/>
    <w:multiLevelType w:val="multilevel"/>
    <w:tmpl w:val="575E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137E0B"/>
    <w:multiLevelType w:val="multilevel"/>
    <w:tmpl w:val="648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3498B"/>
    <w:multiLevelType w:val="multilevel"/>
    <w:tmpl w:val="4D0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D1042D"/>
    <w:multiLevelType w:val="multilevel"/>
    <w:tmpl w:val="AF4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F037BE"/>
    <w:multiLevelType w:val="multilevel"/>
    <w:tmpl w:val="79A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2D5451"/>
    <w:multiLevelType w:val="multilevel"/>
    <w:tmpl w:val="DC7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3196347">
    <w:abstractNumId w:val="2"/>
  </w:num>
  <w:num w:numId="2" w16cid:durableId="359088641">
    <w:abstractNumId w:val="1"/>
  </w:num>
  <w:num w:numId="3" w16cid:durableId="584992420">
    <w:abstractNumId w:val="3"/>
  </w:num>
  <w:num w:numId="4" w16cid:durableId="296450935">
    <w:abstractNumId w:val="5"/>
  </w:num>
  <w:num w:numId="5" w16cid:durableId="1770739275">
    <w:abstractNumId w:val="0"/>
  </w:num>
  <w:num w:numId="6" w16cid:durableId="60997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D4"/>
    <w:rsid w:val="000C3544"/>
    <w:rsid w:val="000F5725"/>
    <w:rsid w:val="001D12AD"/>
    <w:rsid w:val="002178D8"/>
    <w:rsid w:val="002610F1"/>
    <w:rsid w:val="00264D33"/>
    <w:rsid w:val="00392083"/>
    <w:rsid w:val="003E1BF2"/>
    <w:rsid w:val="006F07D4"/>
    <w:rsid w:val="007641B3"/>
    <w:rsid w:val="00897A22"/>
    <w:rsid w:val="00B46045"/>
    <w:rsid w:val="00BE6C27"/>
    <w:rsid w:val="00C50286"/>
    <w:rsid w:val="00CD3011"/>
    <w:rsid w:val="00DE4D3D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82E87"/>
  <w15:chartTrackingRefBased/>
  <w15:docId w15:val="{1DB71565-C2FF-44D2-B04E-DDDA2A8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F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F07D4"/>
  </w:style>
  <w:style w:type="character" w:customStyle="1" w:styleId="eop">
    <w:name w:val="eop"/>
    <w:basedOn w:val="Policepardfaut"/>
    <w:rsid w:val="006F07D4"/>
  </w:style>
  <w:style w:type="character" w:customStyle="1" w:styleId="tabchar">
    <w:name w:val="tabchar"/>
    <w:basedOn w:val="Policepardfaut"/>
    <w:rsid w:val="006F07D4"/>
  </w:style>
  <w:style w:type="character" w:styleId="Lienhypertexte">
    <w:name w:val="Hyperlink"/>
    <w:basedOn w:val="Policepardfaut"/>
    <w:uiPriority w:val="99"/>
    <w:unhideWhenUsed/>
    <w:rsid w:val="002610F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10F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1B3"/>
  </w:style>
  <w:style w:type="paragraph" w:styleId="Pieddepage">
    <w:name w:val="footer"/>
    <w:basedOn w:val="Normal"/>
    <w:link w:val="PieddepageCar"/>
    <w:unhideWhenUsed/>
    <w:rsid w:val="007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6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ertrix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ie@compertrix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Gérard Ruelle</cp:lastModifiedBy>
  <cp:revision>4</cp:revision>
  <cp:lastPrinted>2022-04-04T14:44:00Z</cp:lastPrinted>
  <dcterms:created xsi:type="dcterms:W3CDTF">2023-04-05T13:55:00Z</dcterms:created>
  <dcterms:modified xsi:type="dcterms:W3CDTF">2023-04-05T14:55:00Z</dcterms:modified>
</cp:coreProperties>
</file>